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39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0665513E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 w:rsidR="00A97D54">
              <w:rPr>
                <w:b/>
                <w:bCs/>
              </w:rPr>
              <w:t>“</w:t>
            </w:r>
            <w:r w:rsidR="005432DA">
              <w:rPr>
                <w:b/>
                <w:bCs/>
              </w:rPr>
              <w:t xml:space="preserve">LA CONTAMINACIÓN Y LOS RESIDUOS. LAS 3 </w:t>
            </w:r>
            <w:proofErr w:type="spellStart"/>
            <w:r w:rsidR="005432DA">
              <w:rPr>
                <w:b/>
                <w:bCs/>
              </w:rPr>
              <w:t>Rs</w:t>
            </w:r>
            <w:proofErr w:type="spellEnd"/>
            <w:r w:rsidR="00A97D54">
              <w:rPr>
                <w:b/>
                <w:bCs/>
              </w:rPr>
              <w:t>”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F516A2" w14:paraId="7EFC7043" w14:textId="77777777" w:rsidTr="0047214E">
        <w:trPr>
          <w:trHeight w:val="164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586F3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4EEBA6F9" w:rsidR="00F516A2" w:rsidRDefault="00FC31E2" w:rsidP="00F516A2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CONSECUENCIAS DEL USO DE LA</w:t>
            </w:r>
            <w:r w:rsidR="00282AA2">
              <w:rPr>
                <w:rFonts w:ascii="Ubuntu" w:hAnsi="Ubuntu"/>
                <w:b/>
                <w:bCs/>
                <w:sz w:val="18"/>
                <w:szCs w:val="18"/>
              </w:rPr>
              <w:t xml:space="preserve"> ENERGÍA</w:t>
            </w:r>
          </w:p>
          <w:p w14:paraId="41876AAB" w14:textId="67E266DA" w:rsidR="00F516A2" w:rsidRDefault="001D623C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1D623C">
              <w:rPr>
                <w:rFonts w:ascii="Ubuntu" w:hAnsi="Ubuntu"/>
                <w:sz w:val="18"/>
                <w:szCs w:val="18"/>
              </w:rPr>
              <w:t>Identifica los beneficios y riesgos relacionados con la utilización de la energía</w:t>
            </w:r>
            <w:r w:rsidR="00611CCB"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5206E56E" w:rsidR="0047214E" w:rsidRDefault="0047214E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7DC8" w14:textId="341C3500" w:rsidR="00F516A2" w:rsidRDefault="00F516A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Identifica </w:t>
            </w:r>
            <w:r w:rsidR="00FC31E2" w:rsidRPr="001D623C">
              <w:rPr>
                <w:rFonts w:ascii="Ubuntu" w:hAnsi="Ubuntu"/>
                <w:sz w:val="18"/>
                <w:szCs w:val="18"/>
              </w:rPr>
              <w:t>los beneficios y riesgos relacionados con la utilización de la energía</w:t>
            </w:r>
            <w:r w:rsidR="004027E7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5891" w14:textId="625D65EE" w:rsidR="00F516A2" w:rsidRDefault="004027E7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Identifica </w:t>
            </w:r>
            <w:r w:rsidR="00E95ACB">
              <w:rPr>
                <w:rFonts w:ascii="Ubuntu" w:hAnsi="Ubuntu"/>
                <w:sz w:val="18"/>
                <w:szCs w:val="18"/>
              </w:rPr>
              <w:t>la mayoría</w:t>
            </w:r>
            <w:r w:rsidR="00FC31E2">
              <w:rPr>
                <w:rFonts w:ascii="Ubuntu" w:hAnsi="Ubuntu"/>
                <w:sz w:val="18"/>
                <w:szCs w:val="18"/>
              </w:rPr>
              <w:t xml:space="preserve"> de </w:t>
            </w:r>
            <w:r w:rsidR="00FC31E2" w:rsidRPr="001D623C">
              <w:rPr>
                <w:rFonts w:ascii="Ubuntu" w:hAnsi="Ubuntu"/>
                <w:sz w:val="18"/>
                <w:szCs w:val="18"/>
              </w:rPr>
              <w:t>los beneficios y riesgos relacionados con la utilización de la energía</w:t>
            </w:r>
            <w:r w:rsidR="003C513E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96B5" w14:textId="2E08EBAB" w:rsidR="00F516A2" w:rsidRDefault="00E95ACB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</w:t>
            </w:r>
            <w:r w:rsidR="004027E7">
              <w:rPr>
                <w:rFonts w:ascii="Ubuntu" w:hAnsi="Ubuntu"/>
                <w:sz w:val="18"/>
                <w:szCs w:val="18"/>
              </w:rPr>
              <w:t xml:space="preserve">dentifica </w:t>
            </w:r>
            <w:r>
              <w:rPr>
                <w:rFonts w:ascii="Ubuntu" w:hAnsi="Ubuntu"/>
                <w:sz w:val="18"/>
                <w:szCs w:val="18"/>
              </w:rPr>
              <w:t xml:space="preserve">algunos </w:t>
            </w:r>
            <w:r w:rsidR="00FC31E2">
              <w:rPr>
                <w:rFonts w:ascii="Ubuntu" w:hAnsi="Ubuntu"/>
                <w:sz w:val="18"/>
                <w:szCs w:val="18"/>
              </w:rPr>
              <w:t xml:space="preserve">de </w:t>
            </w:r>
            <w:r w:rsidR="00FC31E2" w:rsidRPr="001D623C">
              <w:rPr>
                <w:rFonts w:ascii="Ubuntu" w:hAnsi="Ubuntu"/>
                <w:sz w:val="18"/>
                <w:szCs w:val="18"/>
              </w:rPr>
              <w:t>los beneficios y riesgos relacionados con la utilización de la energía</w:t>
            </w:r>
            <w:r w:rsidR="004027E7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640A" w14:textId="354B86C4" w:rsidR="00F516A2" w:rsidRDefault="004027E7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</w:t>
            </w:r>
            <w:r w:rsidR="00F419ED">
              <w:rPr>
                <w:rFonts w:ascii="Ubuntu" w:hAnsi="Ubuntu"/>
                <w:sz w:val="18"/>
                <w:szCs w:val="18"/>
              </w:rPr>
              <w:t>identifica</w:t>
            </w:r>
            <w:r w:rsidR="00FC31E2">
              <w:rPr>
                <w:rFonts w:ascii="Ubuntu" w:hAnsi="Ubuntu"/>
                <w:sz w:val="18"/>
                <w:szCs w:val="18"/>
              </w:rPr>
              <w:t xml:space="preserve"> </w:t>
            </w:r>
            <w:r w:rsidR="00FC31E2" w:rsidRPr="001D623C">
              <w:rPr>
                <w:rFonts w:ascii="Ubuntu" w:hAnsi="Ubuntu"/>
                <w:sz w:val="18"/>
                <w:szCs w:val="18"/>
              </w:rPr>
              <w:t>los beneficios y riesgos relacionados con la utilización de la energía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586F34" w14:paraId="33448609" w14:textId="77777777" w:rsidTr="00586F3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FC48" w14:textId="5E601642" w:rsidR="00586F34" w:rsidRDefault="00FC31E2" w:rsidP="00586F34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DESARROLLO SOSTENIBLE</w:t>
            </w:r>
          </w:p>
          <w:p w14:paraId="3CC029B4" w14:textId="069CDDD3" w:rsidR="00586F34" w:rsidRDefault="00FC31E2" w:rsidP="00586F34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Participa en</w:t>
            </w:r>
            <w:r w:rsidRPr="00FC31E2">
              <w:rPr>
                <w:rFonts w:ascii="Ubuntu" w:hAnsi="Ubuntu"/>
                <w:sz w:val="18"/>
                <w:szCs w:val="18"/>
              </w:rPr>
              <w:t xml:space="preserve"> actuaciones para un desarrollo sostenible</w:t>
            </w:r>
            <w:r w:rsidR="00586F34">
              <w:rPr>
                <w:rFonts w:ascii="Ubuntu" w:hAnsi="Ubuntu"/>
                <w:sz w:val="18"/>
                <w:szCs w:val="18"/>
              </w:rPr>
              <w:t>.</w:t>
            </w:r>
          </w:p>
          <w:p w14:paraId="510224F3" w14:textId="4B587760" w:rsidR="00586F34" w:rsidRDefault="0047214E" w:rsidP="00586F34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30</w:t>
            </w:r>
            <w:r w:rsidR="00586F34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587D" w14:textId="50D39574" w:rsidR="00586F34" w:rsidRDefault="00FC31E2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Participa en todas las actuaciones relacionadas con el desarrollo sostenible</w:t>
            </w:r>
            <w:r w:rsidR="00B90C2F">
              <w:rPr>
                <w:rFonts w:ascii="Ubuntu" w:hAnsi="Ubuntu"/>
                <w:sz w:val="18"/>
                <w:szCs w:val="18"/>
              </w:rPr>
              <w:t>.</w:t>
            </w:r>
            <w:r w:rsidR="0047785F">
              <w:rPr>
                <w:rFonts w:ascii="Ubuntu" w:hAnsi="Ubuntu"/>
                <w:sz w:val="18"/>
                <w:szCs w:val="18"/>
              </w:rPr>
              <w:t xml:space="preserve"> Reduce el consumo, recicla y reutiliza.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A7EC" w14:textId="305299D0" w:rsidR="00586F34" w:rsidRDefault="0047785F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Participa en </w:t>
            </w:r>
            <w:r w:rsidR="00211EBD">
              <w:rPr>
                <w:rFonts w:ascii="Ubuntu" w:hAnsi="Ubuntu"/>
                <w:sz w:val="18"/>
                <w:szCs w:val="18"/>
              </w:rPr>
              <w:t>la mayoría</w:t>
            </w:r>
            <w:r w:rsidR="00211EBD" w:rsidRPr="00211EBD">
              <w:rPr>
                <w:rFonts w:ascii="Ubuntu" w:hAnsi="Ubuntu"/>
                <w:sz w:val="18"/>
                <w:szCs w:val="18"/>
              </w:rPr>
              <w:t xml:space="preserve"> de las </w:t>
            </w:r>
            <w:r>
              <w:rPr>
                <w:rFonts w:ascii="Ubuntu" w:hAnsi="Ubuntu"/>
                <w:sz w:val="18"/>
                <w:szCs w:val="18"/>
              </w:rPr>
              <w:t>actuaciones realizadas para un desarrollo sostenible</w:t>
            </w:r>
            <w:r w:rsidR="00F419ED">
              <w:rPr>
                <w:rFonts w:ascii="Ubuntu" w:hAnsi="Ubuntu"/>
                <w:sz w:val="18"/>
                <w:szCs w:val="18"/>
              </w:rPr>
              <w:t>.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  </w:t>
            </w:r>
            <w:r w:rsidR="00C03152">
              <w:rPr>
                <w:rFonts w:ascii="Ubuntu" w:hAnsi="Ubuntu"/>
                <w:sz w:val="18"/>
                <w:szCs w:val="18"/>
              </w:rPr>
              <w:t>Reduce el consumo, recicla y reutiliza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 la mayoría de las veces</w:t>
            </w:r>
            <w:r w:rsidR="00C03152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F3E3" w14:textId="2F378B62" w:rsidR="00586F34" w:rsidRDefault="0047785F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Participa en</w:t>
            </w:r>
            <w:r w:rsidR="00211EBD" w:rsidRPr="00211EBD">
              <w:rPr>
                <w:rFonts w:ascii="Ubuntu" w:hAnsi="Ubuntu"/>
                <w:sz w:val="18"/>
                <w:szCs w:val="18"/>
              </w:rPr>
              <w:t xml:space="preserve"> algunas de las </w:t>
            </w:r>
            <w:r>
              <w:rPr>
                <w:rFonts w:ascii="Ubuntu" w:hAnsi="Ubuntu"/>
                <w:sz w:val="18"/>
                <w:szCs w:val="18"/>
              </w:rPr>
              <w:t>actuaciones realizadas para un desarrollo sostenible</w:t>
            </w:r>
            <w:r w:rsidR="00211EBD">
              <w:rPr>
                <w:rFonts w:ascii="Ubuntu" w:hAnsi="Ubuntu"/>
                <w:sz w:val="18"/>
                <w:szCs w:val="18"/>
              </w:rPr>
              <w:t>.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  </w:t>
            </w:r>
            <w:r w:rsidR="00C03152">
              <w:rPr>
                <w:rFonts w:ascii="Ubuntu" w:hAnsi="Ubuntu"/>
                <w:sz w:val="18"/>
                <w:szCs w:val="18"/>
              </w:rPr>
              <w:t>Reduce el consumo, recicla y reutiliza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 algunas veces.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F532" w14:textId="0ADE4EE4" w:rsidR="00586F34" w:rsidRDefault="00B90C2F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</w:t>
            </w:r>
            <w:r w:rsidR="00211EBD">
              <w:rPr>
                <w:rFonts w:ascii="Ubuntu" w:hAnsi="Ubuntu"/>
                <w:sz w:val="18"/>
                <w:szCs w:val="18"/>
              </w:rPr>
              <w:t xml:space="preserve"> </w:t>
            </w:r>
            <w:r w:rsidR="0047785F">
              <w:rPr>
                <w:rFonts w:ascii="Ubuntu" w:hAnsi="Ubuntu"/>
                <w:sz w:val="18"/>
                <w:szCs w:val="18"/>
              </w:rPr>
              <w:t>participa en las actuaciones realizadas para un desarrollo sostenible</w:t>
            </w:r>
            <w:r>
              <w:rPr>
                <w:rFonts w:ascii="Ubuntu" w:hAnsi="Ubuntu"/>
                <w:sz w:val="18"/>
                <w:szCs w:val="18"/>
              </w:rPr>
              <w:t>.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 No  r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educe el consumo, 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no 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recicla y </w:t>
            </w:r>
            <w:r w:rsidR="00C03152">
              <w:rPr>
                <w:rFonts w:ascii="Ubuntu" w:hAnsi="Ubuntu"/>
                <w:sz w:val="18"/>
                <w:szCs w:val="18"/>
              </w:rPr>
              <w:t xml:space="preserve">no </w:t>
            </w:r>
            <w:r w:rsidR="00C03152">
              <w:rPr>
                <w:rFonts w:ascii="Ubuntu" w:hAnsi="Ubuntu"/>
                <w:sz w:val="18"/>
                <w:szCs w:val="18"/>
              </w:rPr>
              <w:t>reutiliza.</w:t>
            </w:r>
          </w:p>
        </w:tc>
      </w:tr>
      <w:tr w:rsidR="00766A5C" w14:paraId="4DC8DE3A" w14:textId="77777777" w:rsidTr="00586F34">
        <w:trPr>
          <w:trHeight w:val="916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5EB0F" w14:textId="690B7860" w:rsidR="00766A5C" w:rsidRPr="00766A5C" w:rsidRDefault="00766A5C" w:rsidP="00766A5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766A5C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</w:p>
          <w:p w14:paraId="210E4703" w14:textId="77777777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Destreza en el uso seguro, eficaz y crítico de las TIC.</w:t>
            </w:r>
          </w:p>
          <w:p w14:paraId="4E1BB5C2" w14:textId="3BC6EF65" w:rsidR="0047214E" w:rsidRDefault="0047214E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3C2C776D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257BDC1A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Realiza búsqueda de información en el soporte que se presenta y se desenvuelve con fluidez en la herramienta de presentación de la tarea.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6EE57031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Localiza la información básica en el soporte que se presenta y se desenvuelve en la herramienta de presentación de la tarea.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792B4494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Conoce el hardware básico, pero muestra dificultades para desenvolverse en la herramienta de presentación de la tarea.</w:t>
            </w:r>
          </w:p>
        </w:tc>
      </w:tr>
      <w:tr w:rsidR="00766A5C" w14:paraId="397E6A45" w14:textId="77777777" w:rsidTr="00586F3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01C46" w14:textId="11FC0531" w:rsidR="00766A5C" w:rsidRPr="00766A5C" w:rsidRDefault="00766A5C" w:rsidP="00766A5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766A5C">
              <w:rPr>
                <w:rFonts w:ascii="Ubuntu" w:hAnsi="Ubuntu"/>
                <w:b/>
                <w:bCs/>
                <w:sz w:val="18"/>
                <w:szCs w:val="18"/>
              </w:rPr>
              <w:t>VALORA LA CONVIVENCIA PACÍFICA Y TOLERANTE</w:t>
            </w:r>
          </w:p>
          <w:p w14:paraId="26DCA170" w14:textId="77777777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Respeta las normas de convivencia y desarrolla estrategias de resolución de conflictos.</w:t>
            </w:r>
          </w:p>
          <w:p w14:paraId="2E022E10" w14:textId="792A0154" w:rsidR="0047214E" w:rsidRDefault="0047214E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00AF5F58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Valora siempre las opiniones de los demás, aceptando las diferencias con respeto y tolerancia hacia las ideas y aportaciones ajenas, respetando su turno de palabra.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2E739BF1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Valora las opiniones de los demás, aceptando las diferencias con respeto y tolerancia hacia las ideas y aportaciones ajenas, respetando a veces su turno de palabra.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37A67D4B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 xml:space="preserve">Valora algunas opiniones de los demás, aceptando con alguna dificultad las diferencias y le cuesta respetar su turno de palabra.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03E5" w14:textId="65979986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Le cuesta valorar las opiniones de los demás, apenas acepta las diferencias y no respeta su turno de palabra.</w:t>
            </w:r>
          </w:p>
        </w:tc>
      </w:tr>
      <w:tr w:rsidR="00766A5C" w14:paraId="29C377DD" w14:textId="77777777" w:rsidTr="00586F3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F8E4D" w14:textId="3E598477" w:rsidR="00766A5C" w:rsidRPr="00766A5C" w:rsidRDefault="00766A5C" w:rsidP="00766A5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766A5C">
              <w:rPr>
                <w:rFonts w:ascii="Ubuntu" w:hAnsi="Ubuntu"/>
                <w:b/>
                <w:bCs/>
                <w:sz w:val="18"/>
                <w:szCs w:val="18"/>
              </w:rPr>
              <w:t>APRENDER A APRENDER</w:t>
            </w:r>
          </w:p>
          <w:p w14:paraId="10D6FB8F" w14:textId="77777777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Capacidad del alumnado para promover su propio aprendizaje.</w:t>
            </w:r>
          </w:p>
          <w:p w14:paraId="41BF9921" w14:textId="6BBA57BC" w:rsidR="0047214E" w:rsidRPr="00766A5C" w:rsidRDefault="0047214E" w:rsidP="00766A5C">
            <w:pPr>
              <w:pStyle w:val="Standard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="Ubuntu" w:hAnsi="Ubuntu"/>
                <w:sz w:val="18"/>
                <w:szCs w:val="18"/>
              </w:rPr>
              <w:t>10%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3E306F57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32C2240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2F2AD7E7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Muestra interés solo por las actividades mostradas, que son de su agrado, y el formato de presentación de las mismas.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188FB83D" w:rsidR="00766A5C" w:rsidRDefault="00766A5C" w:rsidP="00766A5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766A5C">
              <w:rPr>
                <w:rFonts w:ascii="Ubuntu" w:hAnsi="Ubuntu"/>
                <w:sz w:val="18"/>
                <w:szCs w:val="18"/>
              </w:rPr>
              <w:t>Carece de interés por las actividades que se le muestran y el formato de presentación de las mismas.</w:t>
            </w:r>
          </w:p>
        </w:tc>
      </w:tr>
    </w:tbl>
    <w:p w14:paraId="383ED1E9" w14:textId="511DED31" w:rsidR="00D11332" w:rsidRDefault="00D11332" w:rsidP="00A568EA">
      <w:r>
        <w:t xml:space="preserve">Nombre de </w:t>
      </w:r>
      <w:r w:rsidR="0047214E">
        <w:t>alumnado: _</w:t>
      </w:r>
      <w:r>
        <w:t>____________________________________________________________________________________________________________</w:t>
      </w:r>
    </w:p>
    <w:p w14:paraId="4BE5AABD" w14:textId="77777777" w:rsidR="00F516A2" w:rsidRPr="0047214E" w:rsidRDefault="00F516A2" w:rsidP="00A568EA">
      <w:pPr>
        <w:rPr>
          <w:sz w:val="16"/>
          <w:szCs w:val="16"/>
        </w:rPr>
      </w:pPr>
    </w:p>
    <w:sectPr w:rsidR="00F516A2" w:rsidRPr="0047214E" w:rsidSect="0047214E">
      <w:headerReference w:type="default" r:id="rId10"/>
      <w:footerReference w:type="default" r:id="rId11"/>
      <w:pgSz w:w="16838" w:h="11906" w:orient="landscape"/>
      <w:pgMar w:top="1701" w:right="680" w:bottom="1418" w:left="709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D595" w14:textId="77777777" w:rsidR="00CE1727" w:rsidRDefault="00CE1727" w:rsidP="00A568EA">
      <w:pPr>
        <w:spacing w:after="0" w:line="240" w:lineRule="auto"/>
      </w:pPr>
      <w:r>
        <w:separator/>
      </w:r>
    </w:p>
  </w:endnote>
  <w:endnote w:type="continuationSeparator" w:id="0">
    <w:p w14:paraId="4E0C1978" w14:textId="77777777" w:rsidR="00CE1727" w:rsidRDefault="00CE172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57C18D0B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A97D54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 xml:space="preserve"> “</w:t>
    </w:r>
    <w:r w:rsidR="005432DA">
      <w:rPr>
        <w:rFonts w:ascii="Helvetica LT Std Light" w:hAnsi="Helvetica LT Std Light"/>
        <w:sz w:val="16"/>
      </w:rPr>
      <w:t xml:space="preserve">La contaminación y los residuos. Las 3 </w:t>
    </w:r>
    <w:proofErr w:type="spellStart"/>
    <w:r w:rsidR="005432DA">
      <w:rPr>
        <w:rFonts w:ascii="Helvetica LT Std Light" w:hAnsi="Helvetica LT Std Light"/>
        <w:sz w:val="16"/>
      </w:rPr>
      <w:t>Rs</w:t>
    </w:r>
    <w:proofErr w:type="spellEnd"/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88E9" w14:textId="77777777" w:rsidR="00CE1727" w:rsidRDefault="00CE1727" w:rsidP="00A568EA">
      <w:pPr>
        <w:spacing w:after="0" w:line="240" w:lineRule="auto"/>
      </w:pPr>
      <w:r>
        <w:separator/>
      </w:r>
    </w:p>
  </w:footnote>
  <w:footnote w:type="continuationSeparator" w:id="0">
    <w:p w14:paraId="40FA3B59" w14:textId="77777777" w:rsidR="00CE1727" w:rsidRDefault="00CE172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70D1" w14:textId="6F8D2EFE" w:rsidR="004C2C77" w:rsidRDefault="00A97D54" w:rsidP="00A97D54">
    <w:pPr>
      <w:pStyle w:val="Encabezado"/>
      <w:jc w:val="right"/>
      <w:rPr>
        <w:rFonts w:ascii="Helvetica LT Std Light" w:hAnsi="Helvetica LT Std Light"/>
      </w:rPr>
    </w:pPr>
    <w:r>
      <w:rPr>
        <w:noProof/>
      </w:rPr>
      <w:drawing>
        <wp:inline distT="0" distB="0" distL="0" distR="0" wp14:anchorId="7E25856E" wp14:editId="2B08B272">
          <wp:extent cx="2371726" cy="428874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173" cy="4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14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A2476"/>
    <w:rsid w:val="000D57E2"/>
    <w:rsid w:val="000E48A9"/>
    <w:rsid w:val="001423B3"/>
    <w:rsid w:val="001D39F7"/>
    <w:rsid w:val="001D623C"/>
    <w:rsid w:val="00211EBD"/>
    <w:rsid w:val="0021375D"/>
    <w:rsid w:val="002175FA"/>
    <w:rsid w:val="00226E6B"/>
    <w:rsid w:val="00281311"/>
    <w:rsid w:val="00282AA2"/>
    <w:rsid w:val="00305F23"/>
    <w:rsid w:val="003C22A3"/>
    <w:rsid w:val="003C513E"/>
    <w:rsid w:val="003D7D8B"/>
    <w:rsid w:val="004027E7"/>
    <w:rsid w:val="004450E2"/>
    <w:rsid w:val="00452E9E"/>
    <w:rsid w:val="00466C43"/>
    <w:rsid w:val="0047099C"/>
    <w:rsid w:val="0047214E"/>
    <w:rsid w:val="00475642"/>
    <w:rsid w:val="0047785F"/>
    <w:rsid w:val="00486342"/>
    <w:rsid w:val="004A2A72"/>
    <w:rsid w:val="004C2C77"/>
    <w:rsid w:val="005432DA"/>
    <w:rsid w:val="0057010D"/>
    <w:rsid w:val="005777F2"/>
    <w:rsid w:val="005807C6"/>
    <w:rsid w:val="00586F34"/>
    <w:rsid w:val="005F6F8E"/>
    <w:rsid w:val="00611CCB"/>
    <w:rsid w:val="0064490A"/>
    <w:rsid w:val="006B2794"/>
    <w:rsid w:val="006F202A"/>
    <w:rsid w:val="00710010"/>
    <w:rsid w:val="00760788"/>
    <w:rsid w:val="00766A5C"/>
    <w:rsid w:val="007A0699"/>
    <w:rsid w:val="008045E5"/>
    <w:rsid w:val="008B5942"/>
    <w:rsid w:val="00934FAC"/>
    <w:rsid w:val="00A07568"/>
    <w:rsid w:val="00A44FC5"/>
    <w:rsid w:val="00A568EA"/>
    <w:rsid w:val="00A97D54"/>
    <w:rsid w:val="00A97F0A"/>
    <w:rsid w:val="00B85146"/>
    <w:rsid w:val="00B86C14"/>
    <w:rsid w:val="00B90C2F"/>
    <w:rsid w:val="00C03152"/>
    <w:rsid w:val="00C156EC"/>
    <w:rsid w:val="00C45501"/>
    <w:rsid w:val="00C82FBC"/>
    <w:rsid w:val="00C9096F"/>
    <w:rsid w:val="00C953EF"/>
    <w:rsid w:val="00CA13A4"/>
    <w:rsid w:val="00CB30FB"/>
    <w:rsid w:val="00CE1727"/>
    <w:rsid w:val="00D11332"/>
    <w:rsid w:val="00D31ACB"/>
    <w:rsid w:val="00D74EFD"/>
    <w:rsid w:val="00D91606"/>
    <w:rsid w:val="00D9325D"/>
    <w:rsid w:val="00D9768D"/>
    <w:rsid w:val="00DA5BD4"/>
    <w:rsid w:val="00DB1592"/>
    <w:rsid w:val="00DD29FF"/>
    <w:rsid w:val="00DF57E4"/>
    <w:rsid w:val="00DF5920"/>
    <w:rsid w:val="00E16C3F"/>
    <w:rsid w:val="00E16DC2"/>
    <w:rsid w:val="00E6514E"/>
    <w:rsid w:val="00E80CD7"/>
    <w:rsid w:val="00E940F6"/>
    <w:rsid w:val="00E95ACB"/>
    <w:rsid w:val="00EA4CF8"/>
    <w:rsid w:val="00F104E2"/>
    <w:rsid w:val="00F419ED"/>
    <w:rsid w:val="00F516A2"/>
    <w:rsid w:val="00FC31E2"/>
    <w:rsid w:val="00FD08AD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Delia Dumitru</cp:lastModifiedBy>
  <cp:revision>4</cp:revision>
  <cp:lastPrinted>2022-10-12T12:37:00Z</cp:lastPrinted>
  <dcterms:created xsi:type="dcterms:W3CDTF">2022-10-12T12:38:00Z</dcterms:created>
  <dcterms:modified xsi:type="dcterms:W3CDTF">2022-10-12T12:47:00Z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