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hd w:fill="fff2cc" w:val="clear"/>
        <w:jc w:val="center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RÚBRICA SOBRE NUTRIENTES Y ALIMENTOS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bookmarkStart w:colFirst="0" w:colLast="0" w:name="_heading=h.jri3ejdeqgbi" w:id="1"/>
      <w:bookmarkEnd w:id="1"/>
      <w:r w:rsidDel="00000000" w:rsidR="00000000" w:rsidRPr="00000000">
        <w:rPr>
          <w:sz w:val="28"/>
          <w:szCs w:val="28"/>
          <w:rtl w:val="0"/>
        </w:rPr>
        <w:t xml:space="preserve">Nombre del alumno/a: ___________________________________________________________________________________________</w:t>
      </w:r>
    </w:p>
    <w:tbl>
      <w:tblPr>
        <w:tblStyle w:val="Table1"/>
        <w:tblW w:w="1543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30"/>
        <w:gridCol w:w="3525"/>
        <w:gridCol w:w="3315"/>
        <w:gridCol w:w="3315"/>
        <w:gridCol w:w="3450"/>
        <w:tblGridChange w:id="0">
          <w:tblGrid>
            <w:gridCol w:w="1830"/>
            <w:gridCol w:w="3525"/>
            <w:gridCol w:w="3315"/>
            <w:gridCol w:w="3315"/>
            <w:gridCol w:w="3450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Principales Nutrientes.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Conoce cuáles son los principales nutrientes de los alimentos que tomamos, qué nos aporta cada uno de ellos y sabe poner ejemplos de alimentos que contienen cada nutriente.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Conoce cuáles son los principales nutrientes de los alimentos que tomamos y qué nos aporta cada uno de ellos.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bookmarkStart w:colFirst="0" w:colLast="0" w:name="_heading=h.30j0zll" w:id="2"/>
            <w:bookmarkEnd w:id="2"/>
            <w:r w:rsidDel="00000000" w:rsidR="00000000" w:rsidRPr="00000000">
              <w:rPr>
                <w:sz w:val="24"/>
                <w:szCs w:val="24"/>
                <w:rtl w:val="0"/>
              </w:rPr>
              <w:t xml:space="preserve">Conoce cuáles son los principales nutrientes de los alimentos que tomamos.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conoce cuáles son los principales nutrientes de los alimentos.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Funciones de los nutrientes.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Conoce las funciones de los nutrientes y sabe poner ejemplos de nutrientes que realizan cada una de esas funciones.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Conoce las funciones de los nutrientes y pone ejemplos de nutrientes que realizan alguna de ellas.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Conoce las funciones de los nutrientes.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conoce las funciones de los nutrientes.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Alimentos y grupos de alimentos.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Identifica los distintos grupos en los que podemos clasificar a los alimentos y pone ejemplos de cada uno de ellos.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Identifica los distintos grupos en los que podemos clasificar a los alimentos y pone ejemplos de algunos de ellos.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Identifica los distintos grupos en los que podemos clasificar a los alimentos.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conoce los grupos de alimentos.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Pirámide de alimentos.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Conoce la pirámide de alimentos, la posición de los diferentes grupos alimentarios en ella y sabe interpretar su información.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Conoce la pirámide de alimentos y sabe interpretar la información que aporta.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Sabe interpretar la pirámide de alimentos.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sabe interpretar la pirámide de alimentos. </w:t>
            </w:r>
          </w:p>
        </w:tc>
      </w:tr>
    </w:tbl>
    <w:p w:rsidR="00000000" w:rsidDel="00000000" w:rsidP="00000000" w:rsidRDefault="00000000" w:rsidRPr="00000000" w14:paraId="0000001C">
      <w:pPr>
        <w:rPr>
          <w:sz w:val="24"/>
          <w:szCs w:val="24"/>
        </w:rPr>
      </w:pPr>
      <w:bookmarkStart w:colFirst="0" w:colLast="0" w:name="_heading=h.x3e09losku16" w:id="3"/>
      <w:bookmarkEnd w:id="3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4476750</wp:posOffset>
            </wp:positionH>
            <wp:positionV relativeFrom="paragraph">
              <wp:posOffset>383790</wp:posOffset>
            </wp:positionV>
            <wp:extent cx="781050" cy="273050"/>
            <wp:effectExtent b="0" l="0" r="0" t="0"/>
            <wp:wrapSquare wrapText="bothSides" distB="0" distT="0" distL="114300" distR="114300"/>
            <wp:docPr id="2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273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footerReference r:id="rId9" w:type="default"/>
      <w:pgSz w:h="11906" w:w="16838" w:orient="landscape"/>
      <w:pgMar w:bottom="1701" w:top="1701" w:left="709" w:right="67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Helvetica Neue Light" w:cs="Helvetica Neue Light" w:eastAsia="Helvetica Neue Light" w:hAnsi="Helvetica Neue Light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Helvetica Neue Light" w:cs="Helvetica Neue Light" w:eastAsia="Helvetica Neue Light" w:hAnsi="Helvetica Neue Light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Helvetica Neue Light" w:cs="Helvetica Neue Light" w:eastAsia="Helvetica Neue Light" w:hAnsi="Helvetica Neue Light"/>
        <w:color w:val="000000"/>
        <w:sz w:val="16"/>
        <w:szCs w:val="16"/>
      </w:rPr>
    </w:pPr>
    <w:r w:rsidDel="00000000" w:rsidR="00000000" w:rsidRPr="00000000">
      <w:rPr>
        <w:rFonts w:ascii="Helvetica Neue Light" w:cs="Helvetica Neue Light" w:eastAsia="Helvetica Neue Light" w:hAnsi="Helvetica Neue Light"/>
        <w:i w:val="1"/>
        <w:sz w:val="16"/>
        <w:szCs w:val="16"/>
        <w:rtl w:val="0"/>
      </w:rPr>
      <w:t xml:space="preserve">Nutrientes y Alimentos</w:t>
    </w:r>
    <w:r w:rsidDel="00000000" w:rsidR="00000000" w:rsidRPr="00000000">
      <w:rPr>
        <w:rFonts w:ascii="Helvetica Neue Light" w:cs="Helvetica Neue Light" w:eastAsia="Helvetica Neue Light" w:hAnsi="Helvetica Neue Light"/>
        <w:color w:val="000000"/>
        <w:sz w:val="16"/>
        <w:szCs w:val="16"/>
        <w:rtl w:val="0"/>
      </w:rPr>
      <w:t xml:space="preserve"> del Área de Recursos Educativos Digitales (INTEF) se encuentra bajo una Licencia Creative Commons Atribución-CompartirIgual 4.0 España. </w:t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rFonts w:ascii="Helvetica Neue" w:cs="Helvetica Neue" w:eastAsia="Helvetica Neue" w:hAnsi="Helvetica Neue"/>
        <w:b w:val="1"/>
      </w:rPr>
    </w:pPr>
    <w:r w:rsidDel="00000000" w:rsidR="00000000" w:rsidRPr="00000000">
      <w:rPr>
        <w:rFonts w:ascii="Helvetica Neue" w:cs="Helvetica Neue" w:eastAsia="Helvetica Neue" w:hAnsi="Helvetica Neue"/>
        <w:b w:val="1"/>
        <w:rtl w:val="0"/>
      </w:rPr>
      <w:t xml:space="preserve">Nutrientes y alimentos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6877685</wp:posOffset>
          </wp:positionH>
          <wp:positionV relativeFrom="paragraph">
            <wp:posOffset>-229868</wp:posOffset>
          </wp:positionV>
          <wp:extent cx="2926080" cy="638175"/>
          <wp:effectExtent b="0" l="0" r="0" t="0"/>
          <wp:wrapSquare wrapText="bothSides" distB="0" distT="0" distL="0" distR="0"/>
          <wp:docPr id="2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rFonts w:ascii="Helvetica Neue" w:cs="Helvetica Neue" w:eastAsia="Helvetica Neue" w:hAnsi="Helvetica Neue"/>
        <w:b w:val="1"/>
      </w:rPr>
    </w:pPr>
    <w:r w:rsidDel="00000000" w:rsidR="00000000" w:rsidRPr="00000000">
      <w:rPr>
        <w:rFonts w:ascii="Helvetica Neue" w:cs="Helvetica Neue" w:eastAsia="Helvetica Neue" w:hAnsi="Helvetica Neue"/>
        <w:b w:val="1"/>
        <w:rtl w:val="0"/>
      </w:rPr>
      <w:t xml:space="preserve">Ciencias de la Naturaleza - 6º EP</w:t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Helvetica Neue Light" w:cs="Helvetica Neue Light" w:eastAsia="Helvetica Neue Light" w:hAnsi="Helvetica Neue Light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 w:val="1"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 w:val="1"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568EA"/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HelveticaNeueLight-regular.ttf"/><Relationship Id="rId6" Type="http://schemas.openxmlformats.org/officeDocument/2006/relationships/font" Target="fonts/HelveticaNeueLight-bold.ttf"/><Relationship Id="rId7" Type="http://schemas.openxmlformats.org/officeDocument/2006/relationships/font" Target="fonts/HelveticaNeueLight-italic.ttf"/><Relationship Id="rId8" Type="http://schemas.openxmlformats.org/officeDocument/2006/relationships/font" Target="fonts/HelveticaNeue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GJcUfsi6FwWRb3CiSomylUzlMw==">AMUW2mUOJd93I5ueG8+vgLpfjOMB0iWz7CTtjLsd7ILEsYWH9h2fJlrknoCtB6uxZQdopqaBrwSaAJa5tjJ+6IAwXUiCf6KHt78bhY4WHl6MMsPK84vBdrmI3l6D167vxQdAFQCNR+1opnNq7MahMDVH2+8+dfQeLLwUYe4INVZP3kV+1bWRhc0=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2020-09-20T17:31:00Z</dcterms:created>
  <dc:creator>innovacion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