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>
      <w:pPr>
        <w:pStyle w:val="Cuerpo"/>
        <w:spacing w:after="0"/>
      </w:pPr>
    </w:p>
    <w:p>
      <w:pPr>
        <w:pStyle w:val="Cuerpo"/>
        <w:spacing w:after="0"/>
      </w:pPr>
      <w:r>
        <w:rPr>
          <w:rtl w:val="0"/>
          <w:lang w:val="es-ES_tradnl"/>
        </w:rPr>
        <w:t>Nombre del alumno o alumnos: ________________________________________________</w:t>
      </w:r>
      <w: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page">
                  <wp:posOffset>807737</wp:posOffset>
                </wp:positionV>
                <wp:extent cx="9780271" cy="291651"/>
                <wp:effectExtent l="0" t="0" r="0" b="0"/>
                <wp:wrapNone/>
                <wp:docPr id="1073741827" name="officeArt object" descr="LISTADO DE COTEJO DEL EDUCA-CLIMA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80271" cy="29165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Off val="2196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LISTADO DE COTEJO DEL EDUCA-CLIMA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rect id="_x0000_s1025" style="width:770.1pt;height:23pt;margin-top:63.6pt;margin-left:0.5pt;mso-position-horizontal-relative:margin;mso-position-vertical-relative:page;mso-wrap-distance-bottom:12pt;mso-wrap-distance-left:12pt;mso-wrap-distance-right:12pt;mso-wrap-distance-top:12pt;position:absolute;visibility:visible;z-index:251659264" fillcolor="#f6be98" strokecolor="black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 w:val="0"/>
                          <w:lang w:val="es-ES_tradnl"/>
                        </w:rPr>
                        <w:t>LISTADO DE COTEJO DEL EDUCA-CLIMA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5432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</w:tblPr>
      <w:tblGrid>
        <w:gridCol w:w="2260"/>
        <w:gridCol w:w="11232"/>
        <w:gridCol w:w="992"/>
        <w:gridCol w:w="948"/>
      </w:tblGrid>
      <w:tr>
        <w:tblPrEx>
          <w:tblW w:w="15432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ayout w:type="fixed"/>
        </w:tblPrEx>
        <w:trPr>
          <w:trHeight w:val="472"/>
          <w:jc w:val="lef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ASPECTOS</w:t>
            </w:r>
          </w:p>
        </w:tc>
        <w:tc>
          <w:tcPr>
            <w:tcW w:w="1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D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Criterios de evaluaci</w:t>
            </w:r>
            <w:r>
              <w:rPr>
                <w:rFonts w:ascii="Calibri" w:hAnsi="Calibri" w:hint="default"/>
                <w:b/>
                <w:bCs/>
                <w:sz w:val="26"/>
                <w:szCs w:val="26"/>
                <w:rtl w:val="0"/>
              </w:rPr>
              <w:t>ó</w:t>
            </w: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6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S</w:t>
            </w:r>
            <w:r>
              <w:rPr>
                <w:rFonts w:ascii="Calibri" w:hAnsi="Calibri" w:hint="default"/>
                <w:b/>
                <w:bCs/>
                <w:sz w:val="26"/>
                <w:szCs w:val="26"/>
                <w:rtl w:val="0"/>
              </w:rPr>
              <w:t>Í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NO</w:t>
            </w:r>
          </w:p>
        </w:tc>
      </w:tr>
      <w:tr>
        <w:tblPrEx>
          <w:tblW w:w="15432" w:type="dxa"/>
          <w:jc w:val="left"/>
          <w:tblInd w:w="108" w:type="dxa"/>
          <w:shd w:val="clear" w:color="auto" w:fill="D0DDEF"/>
          <w:tblLayout w:type="fixed"/>
        </w:tblPrEx>
        <w:trPr>
          <w:trHeight w:val="472"/>
          <w:jc w:val="lef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Tema principal</w:t>
            </w:r>
          </w:p>
        </w:tc>
        <w:tc>
          <w:tcPr>
            <w:tcW w:w="1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tema aparece identificado claramente y expresado de manera clara y precisa.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W w:w="15432" w:type="dxa"/>
          <w:jc w:val="left"/>
          <w:tblInd w:w="108" w:type="dxa"/>
          <w:shd w:val="clear" w:color="auto" w:fill="D0DDEF"/>
          <w:tblLayout w:type="fixed"/>
        </w:tblPrEx>
        <w:trPr>
          <w:trHeight w:val="472"/>
          <w:jc w:val="lef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Estructura</w:t>
            </w:r>
          </w:p>
        </w:tc>
        <w:tc>
          <w:tcPr>
            <w:tcW w:w="1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parte de una introducci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n, de encuadre y capta la atenci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n, le sigue el desarrollo y finaliza con un cierre.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W w:w="15432" w:type="dxa"/>
          <w:jc w:val="left"/>
          <w:tblInd w:w="108" w:type="dxa"/>
          <w:shd w:val="clear" w:color="auto" w:fill="D0DDEF"/>
          <w:tblLayout w:type="fixed"/>
        </w:tblPrEx>
        <w:trPr>
          <w:trHeight w:val="472"/>
          <w:jc w:val="lef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Contenidos</w:t>
            </w:r>
          </w:p>
        </w:tc>
        <w:tc>
          <w:tcPr>
            <w:tcW w:w="1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Los conceptos y acontecimientos claves aparecen y se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aden otros que lo complementan.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W w:w="15432" w:type="dxa"/>
          <w:jc w:val="left"/>
          <w:tblInd w:w="108" w:type="dxa"/>
          <w:shd w:val="clear" w:color="auto" w:fill="D0DDEF"/>
          <w:tblLayout w:type="fixed"/>
        </w:tblPrEx>
        <w:trPr>
          <w:trHeight w:val="472"/>
          <w:jc w:val="lef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Factores</w:t>
            </w:r>
          </w:p>
        </w:tc>
        <w:tc>
          <w:tcPr>
            <w:tcW w:w="1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Los factores del clima aparecen todos los marcados en el mapa conceptual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W w:w="15432" w:type="dxa"/>
          <w:jc w:val="left"/>
          <w:tblInd w:w="108" w:type="dxa"/>
          <w:shd w:val="clear" w:color="auto" w:fill="D0DDEF"/>
          <w:tblLayout w:type="fixed"/>
        </w:tblPrEx>
        <w:trPr>
          <w:trHeight w:val="540"/>
          <w:jc w:val="lef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Organizaci</w:t>
            </w:r>
            <w:r>
              <w:rPr>
                <w:rFonts w:ascii="Calibri" w:hAnsi="Calibri" w:hint="default"/>
                <w:b/>
                <w:bCs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n</w:t>
            </w:r>
          </w:p>
        </w:tc>
        <w:tc>
          <w:tcPr>
            <w:tcW w:w="1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contenido presentado aparece ordenado de una manera clara y 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gica y conectados mediante elementos gr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ficos (flechas, s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mbolos,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…</w:t>
            </w:r>
            <w:r>
              <w:rPr>
                <w:rFonts w:ascii="Calibri" w:hAnsi="Calibri"/>
                <w:sz w:val="22"/>
                <w:szCs w:val="22"/>
                <w:rtl w:val="0"/>
              </w:rPr>
              <w:t xml:space="preserve">) y palabras-conectores.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W w:w="15432" w:type="dxa"/>
          <w:jc w:val="left"/>
          <w:tblInd w:w="108" w:type="dxa"/>
          <w:shd w:val="clear" w:color="auto" w:fill="D0DDEF"/>
          <w:tblLayout w:type="fixed"/>
        </w:tblPrEx>
        <w:trPr>
          <w:trHeight w:val="472"/>
          <w:jc w:val="lef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Uso del lenguaje</w:t>
            </w:r>
          </w:p>
        </w:tc>
        <w:tc>
          <w:tcPr>
            <w:tcW w:w="1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gui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y actores del v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deo respetan y cuidan en todo momento la gram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tica, la dicci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y la ortograf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W w:w="15432" w:type="dxa"/>
          <w:jc w:val="left"/>
          <w:tblInd w:w="108" w:type="dxa"/>
          <w:shd w:val="clear" w:color="auto" w:fill="D0DDEF"/>
          <w:tblLayout w:type="fixed"/>
        </w:tblPrEx>
        <w:trPr>
          <w:trHeight w:val="472"/>
          <w:jc w:val="lef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Creatividad</w:t>
            </w:r>
          </w:p>
        </w:tc>
        <w:tc>
          <w:tcPr>
            <w:tcW w:w="1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producto demuestra gran originalidad. Las ideas son creativas e ingeniosas.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W w:w="15432" w:type="dxa"/>
          <w:jc w:val="left"/>
          <w:tblInd w:w="108" w:type="dxa"/>
          <w:shd w:val="clear" w:color="auto" w:fill="D0DDEF"/>
          <w:tblLayout w:type="fixed"/>
        </w:tblPrEx>
        <w:trPr>
          <w:trHeight w:val="472"/>
          <w:jc w:val="lef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Videograf</w:t>
            </w:r>
            <w:r>
              <w:rPr>
                <w:rFonts w:ascii="Calibri" w:hAnsi="Calibri" w:hint="default"/>
                <w:b/>
                <w:bCs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/>
                <w:bCs/>
                <w:sz w:val="22"/>
                <w:szCs w:val="22"/>
                <w:rtl w:val="0"/>
              </w:rPr>
              <w:t>a-Claridad</w:t>
            </w:r>
          </w:p>
        </w:tc>
        <w:tc>
          <w:tcPr>
            <w:tcW w:w="1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calidad del v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deo y del enfoque es excelente en todas sus partes, as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como el sonido.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</w:tbl>
    <w:p>
      <w:pPr>
        <w:pStyle w:val="Cuerpo"/>
        <w:spacing w:after="0"/>
      </w:pPr>
    </w:p>
    <w:tbl>
      <w:tblPr>
        <w:tblW w:w="15433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</w:tblPr>
      <w:tblGrid>
        <w:gridCol w:w="5145"/>
        <w:gridCol w:w="5144"/>
        <w:gridCol w:w="5144"/>
      </w:tblGrid>
      <w:tr>
        <w:tblPrEx>
          <w:tblW w:w="15433" w:type="dxa"/>
          <w:jc w:val="left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000000"/>
            <w:insideV w:val="single" w:sz="8" w:space="0" w:color="000000"/>
          </w:tblBorders>
          <w:shd w:val="clear" w:color="auto" w:fill="D0DDEF"/>
          <w:tblLayout w:type="fixed"/>
        </w:tblPrEx>
        <w:trPr>
          <w:trHeight w:val="472"/>
          <w:jc w:val="lef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Nivel de desempe</w:t>
            </w:r>
            <w:r>
              <w:rPr>
                <w:rFonts w:ascii="Calibri" w:hAnsi="Calibri" w:hint="default"/>
                <w:b/>
                <w:bCs/>
                <w:sz w:val="26"/>
                <w:szCs w:val="26"/>
                <w:rtl w:val="0"/>
              </w:rPr>
              <w:t>ñ</w:t>
            </w: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o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Valoraci</w:t>
            </w:r>
            <w:r>
              <w:rPr>
                <w:rFonts w:ascii="Calibri" w:hAnsi="Calibri" w:hint="default"/>
                <w:b/>
                <w:bCs/>
                <w:sz w:val="26"/>
                <w:szCs w:val="26"/>
                <w:rtl w:val="0"/>
              </w:rPr>
              <w:t>ó</w:t>
            </w: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n de los criterios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Referencia num</w:t>
            </w:r>
            <w:r>
              <w:rPr>
                <w:rFonts w:ascii="Calibri" w:hAnsi="Calibri" w:hint="default"/>
                <w:b/>
                <w:bCs/>
                <w:sz w:val="26"/>
                <w:szCs w:val="26"/>
                <w:rtl w:val="0"/>
              </w:rPr>
              <w:t>é</w:t>
            </w:r>
            <w:r>
              <w:rPr>
                <w:rFonts w:ascii="Calibri" w:hAnsi="Calibri"/>
                <w:b/>
                <w:bCs/>
                <w:sz w:val="26"/>
                <w:szCs w:val="26"/>
                <w:rtl w:val="0"/>
              </w:rPr>
              <w:t>rica</w:t>
            </w:r>
          </w:p>
        </w:tc>
      </w:tr>
      <w:tr>
        <w:tblPrEx>
          <w:tblW w:w="15433" w:type="dxa"/>
          <w:jc w:val="left"/>
          <w:tblInd w:w="108" w:type="dxa"/>
          <w:shd w:val="clear" w:color="auto" w:fill="D0DDEF"/>
          <w:tblLayout w:type="fixed"/>
        </w:tblPrEx>
        <w:trPr>
          <w:trHeight w:val="620"/>
          <w:jc w:val="lef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A</w:t>
            </w:r>
          </w:p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Destacado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Ocho criterios demostrados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10</w:t>
            </w:r>
          </w:p>
        </w:tc>
      </w:tr>
      <w:tr>
        <w:tblPrEx>
          <w:tblW w:w="15433" w:type="dxa"/>
          <w:jc w:val="left"/>
          <w:tblInd w:w="108" w:type="dxa"/>
          <w:shd w:val="clear" w:color="auto" w:fill="D0DDEF"/>
          <w:tblLayout w:type="fixed"/>
        </w:tblPrEx>
        <w:trPr>
          <w:trHeight w:val="620"/>
          <w:jc w:val="lef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B</w:t>
            </w:r>
          </w:p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Satisfactorio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Siete criterios demostrados</w:t>
            </w:r>
          </w:p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Seis criterios demostrados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9</w:t>
            </w:r>
          </w:p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8</w:t>
            </w:r>
          </w:p>
        </w:tc>
      </w:tr>
      <w:tr>
        <w:tblPrEx>
          <w:tblW w:w="15433" w:type="dxa"/>
          <w:jc w:val="left"/>
          <w:tblInd w:w="108" w:type="dxa"/>
          <w:shd w:val="clear" w:color="auto" w:fill="D0DDEF"/>
          <w:tblLayout w:type="fixed"/>
        </w:tblPrEx>
        <w:trPr>
          <w:trHeight w:val="620"/>
          <w:jc w:val="lef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</w:t>
            </w:r>
          </w:p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Suficiente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Cinco criterios demostrados</w:t>
            </w:r>
          </w:p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Cuatro criterios demostrados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7</w:t>
            </w:r>
          </w:p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6</w:t>
            </w:r>
          </w:p>
        </w:tc>
      </w:tr>
      <w:tr>
        <w:tblPrEx>
          <w:tblW w:w="15433" w:type="dxa"/>
          <w:jc w:val="left"/>
          <w:tblInd w:w="108" w:type="dxa"/>
          <w:shd w:val="clear" w:color="auto" w:fill="D0DDEF"/>
          <w:tblLayout w:type="fixed"/>
        </w:tblPrEx>
        <w:trPr>
          <w:trHeight w:val="620"/>
          <w:jc w:val="left"/>
        </w:trPr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D</w:t>
            </w:r>
          </w:p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Insuficiente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Tres criterios demostrados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5</w:t>
            </w:r>
          </w:p>
        </w:tc>
      </w:tr>
    </w:tbl>
    <w:p>
      <w:pPr>
        <w:pStyle w:val="Cuerpo"/>
      </w:pPr>
    </w:p>
    <w:sectPr>
      <w:headerReference w:type="default" r:id="rId4"/>
      <w:footerReference w:type="default" r:id="rId5"/>
      <w:pgSz w:w="16840" w:h="11900" w:orient="landscape"/>
      <w:pgMar w:top="1701" w:right="678" w:bottom="1701" w:left="709" w:header="708" w:footer="708"/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center"/>
      <w:rPr>
        <w:rStyle w:val="Ninguno"/>
        <w:rFonts w:ascii="Arial" w:hAnsi="Arial"/>
        <w:sz w:val="16"/>
        <w:szCs w:val="16"/>
      </w:rPr>
    </w:pPr>
  </w:p>
  <w:p>
    <w:pPr>
      <w:pStyle w:val="Header"/>
      <w:jc w:val="center"/>
      <w:rPr>
        <w:rStyle w:val="Ninguno"/>
        <w:rFonts w:ascii="Arial" w:hAnsi="Arial"/>
        <w:sz w:val="16"/>
        <w:szCs w:val="16"/>
      </w:rPr>
    </w:pPr>
  </w:p>
  <w:p>
    <w:pPr>
      <w:pStyle w:val="Header"/>
      <w:jc w:val="center"/>
      <w:rPr>
        <w:rStyle w:val="Ninguno"/>
        <w:rFonts w:ascii="Arial" w:eastAsia="Arial" w:hAnsi="Arial" w:cs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“</w:t>
    </w:r>
    <w:r>
      <w:rPr>
        <w:rStyle w:val="Ninguno"/>
        <w:rFonts w:ascii="Arial" w:hAnsi="Arial"/>
        <w:sz w:val="16"/>
        <w:szCs w:val="16"/>
        <w:rtl w:val="0"/>
        <w:lang w:val="es-ES_tradnl"/>
      </w:rPr>
      <w:t>Listado de cotejo del Educa-Clima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es-ES_tradnl"/>
      </w:rPr>
      <w:t>a.</w:t>
    </w:r>
  </w:p>
  <w:p>
    <w:pPr>
      <w:pStyle w:val="Header"/>
      <w:jc w:val="center"/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7324725</wp:posOffset>
          </wp:positionH>
          <wp:positionV relativeFrom="page">
            <wp:posOffset>274938</wp:posOffset>
          </wp:positionV>
          <wp:extent cx="2926080" cy="526449"/>
          <wp:effectExtent l="0" t="0" r="0" b="0"/>
          <wp:wrapNone/>
          <wp:docPr id="1073741825" name="officeArt object" descr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762743" name="Imagen 18" descr="Imagen 18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277975" name="by-sa.png" descr="by-sa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comments="1" w:formatting="0" w:inkAnnotations="1" w:insDel="1" w:markup="1"/>
  <w:defaultTabStop w:val="708"/>
  <w:characterSpacingControl w:val="doNotCompress"/>
  <w:noLineBreaksAfter w:val="‘“(〔[{〈《「『【⦅〘〖«〝︵︷︹︻︽︿﹁﹃﹇﹙﹛﹝｢"/>
  <w:noLineBreaksBefore w:val="’”)〕]}〉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</w:rPr>
    </w:rPrDefault>
    <w:pPrDefault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List">
    <w:name w:val="No List"/>
  </w:style>
  <w:style w:type="character" w:styleId="Hyperlink">
    <w:name w:val="Hyperlink"/>
    <w:rPr>
      <w:u w:val="single"/>
    </w:rPr>
  </w:style>
  <w:style w:type="paragraph" w:styleId="Header">
    <w:name w:val="header"/>
    <w:pPr>
      <w:keepNext w:val="0"/>
      <w:keepLines w:val="0"/>
      <w:pageBreakBefore w:val="0"/>
      <w:widowControl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eastAsia="Arial Unicode MS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customStyle="1" w:styleId="Ninguno">
    <w:name w:val="Ninguno"/>
  </w:style>
  <w:style w:type="paragraph" w:customStyle="1" w:styleId="Cuerpo">
    <w:name w:val="Cuerpo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customStyle="1" w:styleId="Estilodetabla2">
    <w:name w:val="Estilo de tabla 2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eastAsia="Helvetica Neue" w:hAnsi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